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72" w:type="dxa"/>
        <w:jc w:val="center"/>
        <w:tblLook w:val="01E0" w:firstRow="1" w:lastRow="1" w:firstColumn="1" w:lastColumn="1" w:noHBand="0" w:noVBand="0"/>
      </w:tblPr>
      <w:tblGrid>
        <w:gridCol w:w="4202"/>
        <w:gridCol w:w="5670"/>
      </w:tblGrid>
      <w:tr w:rsidR="00C14565" w:rsidRPr="0050049F" w:rsidTr="00027C39">
        <w:trPr>
          <w:jc w:val="center"/>
        </w:trPr>
        <w:tc>
          <w:tcPr>
            <w:tcW w:w="4202" w:type="dxa"/>
          </w:tcPr>
          <w:p w:rsidR="00C14565" w:rsidRPr="0050049F" w:rsidRDefault="00C14565" w:rsidP="00027C39">
            <w:pPr>
              <w:spacing w:after="0" w:line="240" w:lineRule="auto"/>
              <w:jc w:val="center"/>
              <w:rPr>
                <w:sz w:val="26"/>
                <w:szCs w:val="26"/>
              </w:rPr>
            </w:pPr>
            <w:r w:rsidRPr="0050049F">
              <w:rPr>
                <w:sz w:val="26"/>
                <w:szCs w:val="26"/>
              </w:rPr>
              <w:t>UBND TỈNH HÀ TĨNH</w:t>
            </w:r>
          </w:p>
          <w:p w:rsidR="00C14565" w:rsidRPr="0050049F" w:rsidRDefault="00C14565" w:rsidP="00027C39">
            <w:pPr>
              <w:spacing w:after="0" w:line="240" w:lineRule="auto"/>
              <w:jc w:val="center"/>
              <w:rPr>
                <w:b/>
                <w:sz w:val="26"/>
                <w:szCs w:val="26"/>
              </w:rPr>
            </w:pPr>
            <w:r w:rsidRPr="0050049F">
              <w:rPr>
                <w:b/>
                <w:sz w:val="26"/>
                <w:szCs w:val="26"/>
              </w:rPr>
              <w:t>VĂN PHÒNG ĐIỀU PHỐI THỰC HIỆN CHƯƠNG TRÌNH MTQG XÂY DỰNG NÔNG THÔN MỚI</w:t>
            </w:r>
          </w:p>
        </w:tc>
        <w:tc>
          <w:tcPr>
            <w:tcW w:w="5670" w:type="dxa"/>
          </w:tcPr>
          <w:p w:rsidR="00C14565" w:rsidRPr="0050049F" w:rsidRDefault="00C14565" w:rsidP="00027C39">
            <w:pPr>
              <w:spacing w:after="0" w:line="240" w:lineRule="auto"/>
              <w:jc w:val="center"/>
              <w:rPr>
                <w:b/>
                <w:sz w:val="26"/>
                <w:szCs w:val="26"/>
              </w:rPr>
            </w:pPr>
            <w:r w:rsidRPr="0050049F">
              <w:rPr>
                <w:b/>
                <w:sz w:val="26"/>
                <w:szCs w:val="26"/>
              </w:rPr>
              <w:t>CỘNG HÒA XÃ HỘI CHỦ NGHĨA VIỆT NAM</w:t>
            </w:r>
          </w:p>
          <w:p w:rsidR="00C14565" w:rsidRPr="0050049F" w:rsidRDefault="00C14565" w:rsidP="00027C39">
            <w:pPr>
              <w:spacing w:after="0" w:line="240" w:lineRule="auto"/>
              <w:jc w:val="center"/>
              <w:rPr>
                <w:b/>
                <w:szCs w:val="28"/>
              </w:rPr>
            </w:pPr>
            <w:r w:rsidRPr="0050049F">
              <w:rPr>
                <w:b/>
                <w:noProof/>
                <w:szCs w:val="28"/>
              </w:rPr>
              <mc:AlternateContent>
                <mc:Choice Requires="wps">
                  <w:drawing>
                    <wp:anchor distT="4294967292" distB="4294967292" distL="114300" distR="114300" simplePos="0" relativeHeight="251659264" behindDoc="0" locked="0" layoutInCell="1" allowOverlap="1" wp14:anchorId="57E59938" wp14:editId="1E33E53E">
                      <wp:simplePos x="0" y="0"/>
                      <wp:positionH relativeFrom="column">
                        <wp:posOffset>646430</wp:posOffset>
                      </wp:positionH>
                      <wp:positionV relativeFrom="paragraph">
                        <wp:posOffset>222249</wp:posOffset>
                      </wp:positionV>
                      <wp:extent cx="21475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0.9pt,17.5pt" to="220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nji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iqfJE7SQ3nwJKW+Jxjr/ieseBaPCUqggGynJ8cX5&#10;QISUt5BwrPRaSBlbLxUaKjyf5JOY4LQULDhDmLP7XS0tOpIwPPGLVYHnMczqg2IRrOOEra62J0Je&#10;bLhcqoAHpQCdq3WZjh/zdL6arWbFqMinq1GRNs3o47ouRtN19jRpPjR13WQ/A7WsKDvBGFeB3W1S&#10;s+LvJuH6Zi4zdp/VuwzJW/SoF5C9/SPp2MvQvssg7DQ7b+ytxzCcMfj6kML0P+7Bfnzuy18AAAD/&#10;/wMAUEsDBBQABgAIAAAAIQDgImw33AAAAAkBAAAPAAAAZHJzL2Rvd25yZXYueG1sTI9PT8MwDMXv&#10;SHyHyEhcJpbsDxMqTScE9MaFwcTVa0xb0Thdk22FT48RB7j52U/Pv5evR9+pIw2xDWxhNjWgiKvg&#10;Wq4tvL6UVzegYkJ22AUmC58UYV2cn+WYuXDiZzpuUq0khGOGFpqU+kzrWDXkMU5DTyy39zB4TCKH&#10;WrsBTxLuOz03ZqU9tiwfGuzpvqHqY3PwFmK5pX35Nakm5m1RB5rvH54e0drLi/HuFlSiMf2Z4Qdf&#10;0KEQpl04sIuqE21mgp4sLK6lkxiWSyPD7nehi1z/b1B8AwAA//8DAFBLAQItABQABgAIAAAAIQC2&#10;gziS/gAAAOEBAAATAAAAAAAAAAAAAAAAAAAAAABbQ29udGVudF9UeXBlc10ueG1sUEsBAi0AFAAG&#10;AAgAAAAhADj9If/WAAAAlAEAAAsAAAAAAAAAAAAAAAAALwEAAF9yZWxzLy5yZWxzUEsBAi0AFAAG&#10;AAgAAAAhAFEieOIdAgAANgQAAA4AAAAAAAAAAAAAAAAALgIAAGRycy9lMm9Eb2MueG1sUEsBAi0A&#10;FAAGAAgAAAAhAOAibDfcAAAACQEAAA8AAAAAAAAAAAAAAAAAdwQAAGRycy9kb3ducmV2LnhtbFBL&#10;BQYAAAAABAAEAPMAAACABQAAAAA=&#10;"/>
                  </w:pict>
                </mc:Fallback>
              </mc:AlternateContent>
            </w:r>
            <w:r w:rsidRPr="0050049F">
              <w:rPr>
                <w:b/>
                <w:szCs w:val="28"/>
              </w:rPr>
              <w:t>Độc lập - Tự do - Hạnh phúc</w:t>
            </w:r>
          </w:p>
        </w:tc>
      </w:tr>
      <w:tr w:rsidR="00C14565" w:rsidRPr="0050049F" w:rsidTr="00027C39">
        <w:trPr>
          <w:jc w:val="center"/>
        </w:trPr>
        <w:tc>
          <w:tcPr>
            <w:tcW w:w="4202" w:type="dxa"/>
          </w:tcPr>
          <w:p w:rsidR="00C14565" w:rsidRPr="0050049F" w:rsidRDefault="00C14565" w:rsidP="00027C39">
            <w:pPr>
              <w:spacing w:after="0" w:line="240" w:lineRule="auto"/>
              <w:jc w:val="center"/>
              <w:rPr>
                <w:szCs w:val="28"/>
              </w:rPr>
            </w:pPr>
            <w:r w:rsidRPr="0050049F">
              <w:rPr>
                <w:noProof/>
                <w:szCs w:val="28"/>
              </w:rPr>
              <mc:AlternateContent>
                <mc:Choice Requires="wps">
                  <w:drawing>
                    <wp:anchor distT="4294967292" distB="4294967292" distL="114300" distR="114300" simplePos="0" relativeHeight="251660288" behindDoc="0" locked="0" layoutInCell="1" allowOverlap="1" wp14:anchorId="47EE4494" wp14:editId="1AC9BF6E">
                      <wp:simplePos x="0" y="0"/>
                      <wp:positionH relativeFrom="column">
                        <wp:posOffset>807720</wp:posOffset>
                      </wp:positionH>
                      <wp:positionV relativeFrom="paragraph">
                        <wp:posOffset>27939</wp:posOffset>
                      </wp:positionV>
                      <wp:extent cx="969010" cy="0"/>
                      <wp:effectExtent l="0" t="0" r="215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6pt,2.2pt" to="139.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yGrGgIAADU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YrYAgzCit6OEFLd7xjr/kesehUmJpVDBNVKQ47PzoByg&#10;N0jYVnojpIydlwoNwD2dTOMFp6Vg4TDAnG33lbToSEJ24i/YAGQPMKsPikWyjhO2vs49EfIyB7xU&#10;gQ8qATnX2SUc3xbpYj1fz/NRPpmtR3la16MPmyofzTbZ+2n9rq6qOvsepGV50QnGuArqbkHN8r8L&#10;wvXJXCJ2j+rdhuSRPZYIYm//UXRsZejeJQd7zc5bG9wIXYVsRvD1HYXw/7qOqJ+vffUDAAD//wMA&#10;UEsDBBQABgAIAAAAIQDimdeC2gAAAAcBAAAPAAAAZHJzL2Rvd25yZXYueG1sTI/BTsMwEETvSPyD&#10;tUhcKupgKgohToWA3LhQQFy38ZJExOs0dtvA17NwgePTjGbfFqvJ92pPY+wCWzifZ6CI6+A6biy8&#10;PFdnV6BiQnbYByYLnxRhVR4fFZi7cOAn2q9To2SEY44W2pSGXOtYt+QxzsNALNl7GD0mwbHRbsSD&#10;jPtemyy71B47lgstDnTXUv2x3nkLsXqlbfU1q2fZ20UTyGzvHx/Q2tOT6fYGVKIp/ZXhR1/UoRSn&#10;Tdixi6oXNksjVQuLBSjJzfJaXtn8si4L/d+//AYAAP//AwBQSwECLQAUAAYACAAAACEAtoM4kv4A&#10;AADhAQAAEwAAAAAAAAAAAAAAAAAAAAAAW0NvbnRlbnRfVHlwZXNdLnhtbFBLAQItABQABgAIAAAA&#10;IQA4/SH/1gAAAJQBAAALAAAAAAAAAAAAAAAAAC8BAABfcmVscy8ucmVsc1BLAQItABQABgAIAAAA&#10;IQAORyGrGgIAADUEAAAOAAAAAAAAAAAAAAAAAC4CAABkcnMvZTJvRG9jLnhtbFBLAQItABQABgAI&#10;AAAAIQDimdeC2gAAAAcBAAAPAAAAAAAAAAAAAAAAAHQEAABkcnMvZG93bnJldi54bWxQSwUGAAAA&#10;AAQABADzAAAAewUAAAAA&#10;"/>
                  </w:pict>
                </mc:Fallback>
              </mc:AlternateContent>
            </w:r>
          </w:p>
          <w:p w:rsidR="00C14565" w:rsidRPr="0050049F" w:rsidRDefault="00C14565" w:rsidP="00027C39">
            <w:pPr>
              <w:spacing w:after="0" w:line="240" w:lineRule="auto"/>
              <w:jc w:val="center"/>
              <w:rPr>
                <w:sz w:val="12"/>
              </w:rPr>
            </w:pPr>
          </w:p>
        </w:tc>
        <w:tc>
          <w:tcPr>
            <w:tcW w:w="5670" w:type="dxa"/>
          </w:tcPr>
          <w:p w:rsidR="00C14565" w:rsidRPr="0050049F" w:rsidRDefault="00C14565" w:rsidP="00B02124">
            <w:pPr>
              <w:spacing w:after="0" w:line="240" w:lineRule="auto"/>
              <w:jc w:val="right"/>
              <w:rPr>
                <w:i/>
                <w:szCs w:val="28"/>
              </w:rPr>
            </w:pPr>
            <w:r w:rsidRPr="0050049F">
              <w:rPr>
                <w:i/>
                <w:szCs w:val="28"/>
              </w:rPr>
              <w:t xml:space="preserve">Hà Tĩnh, ngày     tháng </w:t>
            </w:r>
            <w:r w:rsidR="00B02124">
              <w:rPr>
                <w:i/>
                <w:szCs w:val="28"/>
              </w:rPr>
              <w:t>10</w:t>
            </w:r>
            <w:r w:rsidRPr="0050049F">
              <w:rPr>
                <w:i/>
                <w:szCs w:val="28"/>
              </w:rPr>
              <w:t xml:space="preserve"> năm 201</w:t>
            </w:r>
            <w:r>
              <w:rPr>
                <w:i/>
                <w:szCs w:val="28"/>
              </w:rPr>
              <w:t>8</w:t>
            </w:r>
          </w:p>
        </w:tc>
      </w:tr>
    </w:tbl>
    <w:p w:rsidR="00C14565" w:rsidRPr="0050049F" w:rsidRDefault="00C14565" w:rsidP="00C14565">
      <w:pPr>
        <w:spacing w:after="0" w:line="240" w:lineRule="auto"/>
        <w:ind w:firstLine="720"/>
        <w:jc w:val="both"/>
        <w:rPr>
          <w:szCs w:val="28"/>
        </w:rPr>
      </w:pPr>
    </w:p>
    <w:p w:rsidR="00C14565" w:rsidRPr="00BD54DC" w:rsidRDefault="00C14565" w:rsidP="00C14565">
      <w:pPr>
        <w:spacing w:after="0" w:line="240" w:lineRule="auto"/>
        <w:jc w:val="center"/>
        <w:rPr>
          <w:b/>
          <w:szCs w:val="28"/>
        </w:rPr>
      </w:pPr>
      <w:bookmarkStart w:id="0" w:name="_GoBack"/>
      <w:r w:rsidRPr="00BD54DC">
        <w:rPr>
          <w:b/>
          <w:szCs w:val="28"/>
        </w:rPr>
        <w:t>BÁO CÁO</w:t>
      </w:r>
    </w:p>
    <w:p w:rsidR="00C14565" w:rsidRPr="00BD54DC" w:rsidRDefault="00C14565" w:rsidP="00C14565">
      <w:pPr>
        <w:spacing w:after="0" w:line="240" w:lineRule="auto"/>
        <w:jc w:val="center"/>
        <w:rPr>
          <w:b/>
          <w:szCs w:val="28"/>
        </w:rPr>
      </w:pPr>
      <w:r w:rsidRPr="00BD54DC">
        <w:rPr>
          <w:b/>
          <w:szCs w:val="28"/>
        </w:rPr>
        <w:t>Sửa đổi một số nội dung Bộ tiêu chí xã đạt chuẩn nông thôn mới giai đoạn 2017 – 2020, thực hiện trên địa bàn tỉnh Hà Tĩnh</w:t>
      </w:r>
    </w:p>
    <w:p w:rsidR="00C14565" w:rsidRPr="00BD54DC" w:rsidRDefault="00C14565" w:rsidP="00C14565">
      <w:pPr>
        <w:spacing w:after="0" w:line="240" w:lineRule="auto"/>
        <w:jc w:val="center"/>
        <w:rPr>
          <w:b/>
          <w:szCs w:val="28"/>
        </w:rPr>
      </w:pPr>
    </w:p>
    <w:p w:rsidR="00C14565" w:rsidRPr="00BD54DC" w:rsidRDefault="008356DD" w:rsidP="00F50B03">
      <w:pPr>
        <w:spacing w:line="288" w:lineRule="auto"/>
        <w:ind w:firstLine="709"/>
        <w:jc w:val="both"/>
        <w:rPr>
          <w:rFonts w:eastAsia="Times New Roman" w:cs="Times New Roman"/>
          <w:spacing w:val="2"/>
          <w:szCs w:val="28"/>
        </w:rPr>
      </w:pPr>
      <w:r w:rsidRPr="00BD54DC">
        <w:rPr>
          <w:rFonts w:eastAsia="Times New Roman" w:cs="Times New Roman"/>
          <w:spacing w:val="2"/>
          <w:szCs w:val="28"/>
        </w:rPr>
        <w:t>Thực hiện Thông báo kết luận số 05-TB/BCĐ ngày 27/6/2018 về kết luận của Ban Chỉ đạo Chương trình mục tiêu quốc gia xây dựng nông thôn mới tại cuộc họp tháng 6/2018</w:t>
      </w:r>
      <w:r w:rsidR="00C14565" w:rsidRPr="00BD54DC">
        <w:rPr>
          <w:rFonts w:eastAsia="Times New Roman" w:cs="Times New Roman"/>
          <w:spacing w:val="2"/>
          <w:szCs w:val="28"/>
        </w:rPr>
        <w:t xml:space="preserve">, Văn phòng Điều phối nông thôn mới tỉnh đã tổng hợp ý kiến góp ý của các Sở ngành và các địa phương 2 lần. Ủy ban nhân dân tỉnh đã họp và nghe báo cáo về nội dung đề nghị sữa đổi, sau khi họp thống nhất thấy rằng Bộ tiêu chí xã đạt chuẩn nông thôn mới theo Quyết định 05/2017/QĐ-UBND ngày 07/02/2017 của ủy ban nhân dân tỉnh cơ bản phù hợp, không phải điều chỉnh nhiều chỉ điều chỉnh 2 tiêu chí như sau: </w:t>
      </w:r>
    </w:p>
    <w:p w:rsidR="00C14565" w:rsidRPr="00BD54DC" w:rsidRDefault="00C14565" w:rsidP="00C14565">
      <w:pPr>
        <w:spacing w:after="0" w:line="288" w:lineRule="auto"/>
        <w:ind w:firstLine="705"/>
        <w:jc w:val="both"/>
        <w:rPr>
          <w:rFonts w:eastAsia="Times New Roman" w:cs="Times New Roman"/>
          <w:szCs w:val="28"/>
        </w:rPr>
      </w:pPr>
      <w:r w:rsidRPr="00BD54DC">
        <w:rPr>
          <w:rFonts w:eastAsia="Times New Roman" w:cs="Times New Roman"/>
          <w:szCs w:val="28"/>
        </w:rPr>
        <w:t>1. Đối với tiêu chí số 14 - Giáo dục và Đào tạo</w:t>
      </w:r>
    </w:p>
    <w:p w:rsidR="00C14565" w:rsidRPr="00BD54DC" w:rsidRDefault="00C14565" w:rsidP="00C14565">
      <w:pPr>
        <w:spacing w:after="0" w:line="288" w:lineRule="auto"/>
        <w:ind w:firstLine="705"/>
        <w:jc w:val="both"/>
        <w:rPr>
          <w:rFonts w:eastAsia="Times New Roman" w:cs="Times New Roman"/>
          <w:szCs w:val="28"/>
        </w:rPr>
      </w:pPr>
      <w:r w:rsidRPr="00BD54DC">
        <w:rPr>
          <w:rFonts w:eastAsia="Times New Roman" w:cs="Times New Roman"/>
          <w:szCs w:val="28"/>
        </w:rPr>
        <w:t xml:space="preserve">- Về chỉ tiêu 14.3 </w:t>
      </w:r>
      <w:r w:rsidRPr="00BD54DC">
        <w:rPr>
          <w:rFonts w:eastAsia="Times New Roman" w:cs="Times New Roman"/>
          <w:spacing w:val="2"/>
          <w:szCs w:val="28"/>
        </w:rPr>
        <w:t xml:space="preserve">- </w:t>
      </w:r>
      <w:r w:rsidRPr="00BD54DC">
        <w:rPr>
          <w:rFonts w:eastAsia="Times New Roman" w:cs="Times New Roman"/>
          <w:i/>
          <w:szCs w:val="28"/>
        </w:rPr>
        <w:t>Tỷ lệ lao động có việc làm qua đào tạo ≥</w:t>
      </w:r>
      <w:r w:rsidR="0005182C" w:rsidRPr="00BD54DC">
        <w:rPr>
          <w:rFonts w:eastAsia="Times New Roman" w:cs="Times New Roman"/>
          <w:i/>
          <w:szCs w:val="28"/>
        </w:rPr>
        <w:t xml:space="preserve"> </w:t>
      </w:r>
      <w:r w:rsidRPr="00BD54DC">
        <w:rPr>
          <w:rFonts w:eastAsia="Times New Roman" w:cs="Times New Roman"/>
          <w:i/>
          <w:szCs w:val="28"/>
        </w:rPr>
        <w:t>40%</w:t>
      </w:r>
      <w:r w:rsidRPr="00BD54DC">
        <w:rPr>
          <w:rFonts w:eastAsia="Times New Roman" w:cs="Times New Roman"/>
          <w:szCs w:val="28"/>
        </w:rPr>
        <w:t xml:space="preserve">, theo Quyết định 05/2017/QĐ-UBND quy định tối thiểu 60%, điều chỉnh về mức 40%, </w:t>
      </w:r>
      <w:r w:rsidR="00674EE3" w:rsidRPr="00BD54DC">
        <w:rPr>
          <w:rFonts w:eastAsia="Times New Roman" w:cs="Times New Roman"/>
          <w:szCs w:val="28"/>
        </w:rPr>
        <w:t xml:space="preserve">bằng mức quy định tối thiểu của Trung ương, </w:t>
      </w:r>
      <w:r w:rsidRPr="00BD54DC">
        <w:rPr>
          <w:rFonts w:eastAsia="Times New Roman" w:cs="Times New Roman"/>
          <w:szCs w:val="28"/>
        </w:rPr>
        <w:t xml:space="preserve">vì theo cách tính mới về tỷ lệ lao động có việc làm qua đào tạo không tính công nhân kỹ thuật chưa có chứng </w:t>
      </w:r>
      <w:r w:rsidR="00674EE3" w:rsidRPr="00BD54DC">
        <w:rPr>
          <w:rFonts w:eastAsia="Times New Roman" w:cs="Times New Roman"/>
          <w:szCs w:val="28"/>
        </w:rPr>
        <w:t xml:space="preserve">chỉ đào tạo nghề như trước đây </w:t>
      </w:r>
      <w:r w:rsidRPr="00BD54DC">
        <w:rPr>
          <w:rFonts w:eastAsia="Times New Roman" w:cs="Times New Roman"/>
          <w:szCs w:val="28"/>
        </w:rPr>
        <w:t>và thực tế tỷ lệ lao động có việc làm qua đào tạo ở Hà Tĩnh cũng đang ở mức thấp (35%).</w:t>
      </w:r>
    </w:p>
    <w:p w:rsidR="00C14565" w:rsidRPr="00BD54DC" w:rsidRDefault="00C14565" w:rsidP="00C14565">
      <w:pPr>
        <w:spacing w:after="0" w:line="288" w:lineRule="auto"/>
        <w:ind w:firstLine="705"/>
        <w:jc w:val="both"/>
        <w:rPr>
          <w:rFonts w:eastAsia="Times New Roman" w:cs="Times New Roman"/>
          <w:szCs w:val="28"/>
        </w:rPr>
      </w:pPr>
      <w:r w:rsidRPr="00BD54DC">
        <w:rPr>
          <w:rFonts w:eastAsia="Times New Roman" w:cs="Times New Roman"/>
          <w:szCs w:val="28"/>
        </w:rPr>
        <w:t xml:space="preserve">- Về bãi bỏ chỉ tiêu 14.4 – </w:t>
      </w:r>
      <w:r w:rsidRPr="00BD54DC">
        <w:rPr>
          <w:rFonts w:eastAsia="Times New Roman" w:cs="Times New Roman"/>
          <w:i/>
          <w:szCs w:val="28"/>
        </w:rPr>
        <w:t>“Tỷ lệ lao động qua đào tạo”</w:t>
      </w:r>
      <w:r w:rsidRPr="00BD54DC">
        <w:rPr>
          <w:rFonts w:eastAsia="Times New Roman" w:cs="Times New Roman"/>
          <w:szCs w:val="28"/>
        </w:rPr>
        <w:t>, vì nội dung này theo quy định mới về cách tính đã nằm trong nội dung “Tỷ lệ lao động có việc làm qua đào tạo” nên không còn ý nghĩa.</w:t>
      </w:r>
    </w:p>
    <w:p w:rsidR="00C14565" w:rsidRPr="00BD54DC" w:rsidRDefault="00C14565" w:rsidP="00C14565">
      <w:pPr>
        <w:spacing w:after="0" w:line="288" w:lineRule="auto"/>
        <w:ind w:firstLine="705"/>
        <w:jc w:val="both"/>
        <w:rPr>
          <w:rFonts w:eastAsia="Times New Roman" w:cs="Times New Roman"/>
          <w:szCs w:val="28"/>
        </w:rPr>
      </w:pPr>
      <w:r w:rsidRPr="00BD54DC">
        <w:rPr>
          <w:rFonts w:eastAsia="Times New Roman" w:cs="Times New Roman"/>
          <w:szCs w:val="28"/>
        </w:rPr>
        <w:t xml:space="preserve">2. </w:t>
      </w:r>
      <w:r w:rsidRPr="00BD54DC">
        <w:rPr>
          <w:rFonts w:eastAsia="Times New Roman" w:cs="Times New Roman"/>
          <w:spacing w:val="2"/>
          <w:szCs w:val="28"/>
        </w:rPr>
        <w:t>Đối với tiêu chí 20 - Khu dân cư nông thôn mới kiểu mẫu</w:t>
      </w:r>
    </w:p>
    <w:p w:rsidR="00C14565" w:rsidRPr="00BD54DC" w:rsidRDefault="00C14565" w:rsidP="00C14565">
      <w:pPr>
        <w:spacing w:after="0" w:line="288" w:lineRule="auto"/>
        <w:ind w:firstLine="705"/>
        <w:jc w:val="both"/>
        <w:rPr>
          <w:rFonts w:eastAsia="Times New Roman" w:cs="Times New Roman"/>
          <w:spacing w:val="2"/>
          <w:szCs w:val="28"/>
        </w:rPr>
      </w:pPr>
      <w:r w:rsidRPr="00BD54DC">
        <w:rPr>
          <w:rFonts w:eastAsia="Times New Roman" w:cs="Times New Roman"/>
          <w:spacing w:val="2"/>
          <w:szCs w:val="28"/>
        </w:rPr>
        <w:t xml:space="preserve">- Về nội dung </w:t>
      </w:r>
      <w:r w:rsidRPr="00BD54DC">
        <w:rPr>
          <w:rFonts w:eastAsia="Times New Roman" w:cs="Times New Roman"/>
          <w:i/>
          <w:spacing w:val="2"/>
          <w:szCs w:val="28"/>
        </w:rPr>
        <w:t>“</w:t>
      </w:r>
      <w:r w:rsidRPr="00BD54DC">
        <w:rPr>
          <w:i/>
          <w:szCs w:val="28"/>
        </w:rPr>
        <w:t>có ít nhất 02 thôn đạt chuẩn Khu dân cư nông thôn mới kiểu mẫ</w:t>
      </w:r>
      <w:r w:rsidR="00A170EF" w:rsidRPr="00BD54DC">
        <w:rPr>
          <w:i/>
          <w:szCs w:val="28"/>
        </w:rPr>
        <w:t>u</w:t>
      </w:r>
      <w:r w:rsidRPr="00BD54DC">
        <w:rPr>
          <w:i/>
          <w:szCs w:val="28"/>
        </w:rPr>
        <w:t>”</w:t>
      </w:r>
      <w:r w:rsidR="00A170EF" w:rsidRPr="00BD54DC">
        <w:rPr>
          <w:i/>
          <w:szCs w:val="28"/>
        </w:rPr>
        <w:t xml:space="preserve"> và “ít nhất 20 vườn mẫu đạt chuẩn”</w:t>
      </w:r>
      <w:r w:rsidRPr="00BD54DC">
        <w:rPr>
          <w:rFonts w:eastAsia="Times New Roman" w:cs="Times New Roman"/>
          <w:spacing w:val="2"/>
          <w:szCs w:val="28"/>
        </w:rPr>
        <w:t xml:space="preserve">, </w:t>
      </w:r>
      <w:r w:rsidRPr="00BD54DC">
        <w:rPr>
          <w:szCs w:val="28"/>
        </w:rPr>
        <w:t>v</w:t>
      </w:r>
      <w:r w:rsidRPr="00BD54DC">
        <w:rPr>
          <w:rFonts w:eastAsia="Times New Roman" w:cs="Times New Roman"/>
          <w:spacing w:val="2"/>
          <w:szCs w:val="28"/>
        </w:rPr>
        <w:t>ì theo Quyết định số 05/2017/QĐ-UBND ngày 07/02/2017 của ủy ban nhân dân tỉnh chỉ quy định có 01 thôn đạt chuẩn</w:t>
      </w:r>
      <w:r w:rsidR="00A170EF" w:rsidRPr="00BD54DC">
        <w:rPr>
          <w:rFonts w:eastAsia="Times New Roman" w:cs="Times New Roman"/>
          <w:spacing w:val="2"/>
          <w:szCs w:val="28"/>
        </w:rPr>
        <w:t xml:space="preserve"> và 10 vườn đạt chuẩn</w:t>
      </w:r>
      <w:r w:rsidRPr="00BD54DC">
        <w:rPr>
          <w:rFonts w:eastAsia="Times New Roman" w:cs="Times New Roman"/>
          <w:spacing w:val="2"/>
          <w:szCs w:val="28"/>
        </w:rPr>
        <w:t>, nhưng tại cuộc họp Ban chỉ đạo nông thôn mới tỉnh ngày 28/3/2018 đã có chủ trương thời gian tới phải tập trung cao cho cho Khu dân cư nông thôn mới kiểu mẫu, vườn mẫu đi vào chiều sâu và xã đạt chuẩn phải có ít nhất 02 thôn đạt chuẩn, tại Văn bản số 2276/UBND-NL</w:t>
      </w:r>
      <w:r w:rsidRPr="00BD54DC">
        <w:rPr>
          <w:rFonts w:eastAsia="Times New Roman" w:cs="Times New Roman"/>
          <w:spacing w:val="2"/>
          <w:szCs w:val="28"/>
          <w:vertAlign w:val="subscript"/>
        </w:rPr>
        <w:t>1</w:t>
      </w:r>
      <w:r w:rsidRPr="00BD54DC">
        <w:rPr>
          <w:rFonts w:eastAsia="Times New Roman" w:cs="Times New Roman"/>
          <w:spacing w:val="2"/>
          <w:szCs w:val="28"/>
        </w:rPr>
        <w:t xml:space="preserve"> ngày 24/4/2018 của Ủy ban nhân dân tỉnh về việc tiếp tục đầy mạnh phong trào xây dựng Khu dân cư nông thôn mới kiểu mẫu, vườn mẫu, đã chỉ đạo: “100% </w:t>
      </w:r>
      <w:r w:rsidRPr="00BD54DC">
        <w:rPr>
          <w:rFonts w:eastAsia="Times New Roman" w:cs="Times New Roman"/>
          <w:spacing w:val="2"/>
          <w:szCs w:val="28"/>
        </w:rPr>
        <w:lastRenderedPageBreak/>
        <w:t>số xã đã đạt chuẩn và xã phấn đấu đạt chuẩn trong giai đoạn 2018-2020 phải có ít nhất 02 thôn đạt chuẩn Khu dân cư nông thôn mới kiểu mẫu và 20 vườn đạt chuẩn vườn mẫu”, hơn nữa thời gian tới phải xây dựng xã nông thôn mới nâng cao và xã nông thôn mới kiểu mẫu (trong đó xã nông thôn mới kiểu mẫu phải có 100% số thôn đạt chuẩn Khu dân cư nông thôn mới kiểu mẫu) vì vậy cần quy định xã đạt chuẩn nông thôn mới phải có ít nhất 02 thôn đạt chuẩn Khu dân cư NTM kiểu mẫu.</w:t>
      </w:r>
    </w:p>
    <w:p w:rsidR="00B34D92" w:rsidRPr="00BD54DC" w:rsidRDefault="00B34D92" w:rsidP="00C14565">
      <w:pPr>
        <w:spacing w:after="0" w:line="288" w:lineRule="auto"/>
        <w:ind w:firstLine="705"/>
        <w:jc w:val="both"/>
        <w:rPr>
          <w:rFonts w:eastAsia="Times New Roman" w:cs="Times New Roman"/>
          <w:spacing w:val="2"/>
          <w:szCs w:val="28"/>
        </w:rPr>
      </w:pPr>
      <w:r w:rsidRPr="00BD54DC">
        <w:rPr>
          <w:rFonts w:eastAsia="Times New Roman" w:cs="Times New Roman"/>
          <w:spacing w:val="2"/>
          <w:szCs w:val="28"/>
        </w:rPr>
        <w:t xml:space="preserve">- Về nội dung </w:t>
      </w:r>
      <w:r w:rsidRPr="00BD54DC">
        <w:rPr>
          <w:rFonts w:eastAsia="Times New Roman" w:cs="Times New Roman"/>
          <w:i/>
          <w:spacing w:val="2"/>
          <w:szCs w:val="28"/>
        </w:rPr>
        <w:t>“</w:t>
      </w:r>
      <w:r w:rsidRPr="00BD54DC">
        <w:rPr>
          <w:i/>
          <w:szCs w:val="28"/>
        </w:rPr>
        <w:t>Có tối thiểu 90% số vườn trong xã được chỉnh trang, xây dựng (tối thiểu 70% số vườn diện tích từ 500m</w:t>
      </w:r>
      <w:r w:rsidRPr="00BD54DC">
        <w:rPr>
          <w:i/>
          <w:szCs w:val="28"/>
          <w:vertAlign w:val="superscript"/>
        </w:rPr>
        <w:t>2</w:t>
      </w:r>
      <w:r w:rsidRPr="00BD54DC">
        <w:rPr>
          <w:i/>
          <w:szCs w:val="28"/>
        </w:rPr>
        <w:t xml:space="preserve"> trở lên có sơ đồ quy hoạch - thiết kế)” </w:t>
      </w:r>
      <w:r w:rsidRPr="00BD54DC">
        <w:rPr>
          <w:szCs w:val="28"/>
        </w:rPr>
        <w:t>v</w:t>
      </w:r>
      <w:r w:rsidRPr="00BD54DC">
        <w:rPr>
          <w:rFonts w:eastAsia="Times New Roman" w:cs="Times New Roman"/>
          <w:spacing w:val="2"/>
          <w:szCs w:val="28"/>
        </w:rPr>
        <w:t>ì theo Quyết định số 05/2017/QĐ-UBND ngày 07/02/2017 của ủy ban nhân dân tỉnh chỉ quy định có tối thiểu 80% vườn có sơ đồ thiết kế, quy hoạch và phương án triển khai, nhưng không quy định số vườn phải chỉnh trang nên trong thực tiển các xã không chỉnh trang vẫn đạt, chính vì vậy cần phải quy định tỷ lệ số vườn được chỉnh trang.</w:t>
      </w:r>
    </w:p>
    <w:p w:rsidR="00C14565" w:rsidRPr="00BD54DC" w:rsidRDefault="00C14565" w:rsidP="00C14565">
      <w:pPr>
        <w:spacing w:line="288" w:lineRule="auto"/>
        <w:ind w:firstLine="709"/>
        <w:jc w:val="both"/>
        <w:rPr>
          <w:szCs w:val="28"/>
          <w:lang w:val="vi-VN"/>
        </w:rPr>
      </w:pPr>
      <w:r w:rsidRPr="00BD54DC">
        <w:rPr>
          <w:color w:val="000000" w:themeColor="text1"/>
          <w:spacing w:val="2"/>
          <w:szCs w:val="28"/>
        </w:rPr>
        <w:t xml:space="preserve"> </w:t>
      </w:r>
      <w:r w:rsidRPr="00BD54DC">
        <w:rPr>
          <w:szCs w:val="28"/>
        </w:rPr>
        <w:t xml:space="preserve">Trên đây là báo cáo </w:t>
      </w:r>
      <w:r w:rsidR="00B34D92" w:rsidRPr="00BD54DC">
        <w:rPr>
          <w:szCs w:val="28"/>
        </w:rPr>
        <w:t>sửa đổi một số nội dung</w:t>
      </w:r>
      <w:r w:rsidRPr="00BD54DC">
        <w:rPr>
          <w:szCs w:val="28"/>
        </w:rPr>
        <w:t xml:space="preserve"> trong Bộ tiêu chí xã nông thôn mới giai đoạ</w:t>
      </w:r>
      <w:r w:rsidR="00B34D92" w:rsidRPr="00BD54DC">
        <w:rPr>
          <w:szCs w:val="28"/>
        </w:rPr>
        <w:t>n 2017-2020, thực hiện trên địa bàn tỉnh Hà Tĩnh</w:t>
      </w:r>
      <w:r w:rsidRPr="00BD54DC">
        <w:rPr>
          <w:szCs w:val="28"/>
          <w:lang w:val="vi-VN"/>
        </w:rPr>
        <w:t>./.</w:t>
      </w:r>
    </w:p>
    <w:bookmarkEnd w:id="0"/>
    <w:p w:rsidR="00C14565" w:rsidRDefault="00C14565" w:rsidP="00C14565">
      <w:pPr>
        <w:spacing w:before="120" w:after="0"/>
        <w:jc w:val="both"/>
        <w:rPr>
          <w:spacing w:val="-2"/>
          <w:szCs w:val="28"/>
        </w:rPr>
      </w:pPr>
    </w:p>
    <w:p w:rsidR="00C14565" w:rsidRPr="00771FB4" w:rsidRDefault="00C14565" w:rsidP="00C14565">
      <w:pPr>
        <w:widowControl w:val="0"/>
        <w:autoSpaceDE w:val="0"/>
        <w:autoSpaceDN w:val="0"/>
        <w:adjustRightInd w:val="0"/>
        <w:spacing w:before="120" w:after="0" w:line="264" w:lineRule="auto"/>
        <w:ind w:firstLine="720"/>
        <w:jc w:val="right"/>
        <w:rPr>
          <w:b/>
        </w:rPr>
      </w:pPr>
      <w:r w:rsidRPr="00771FB4">
        <w:rPr>
          <w:b/>
          <w:spacing w:val="-2"/>
          <w:szCs w:val="28"/>
        </w:rPr>
        <w:t>VĂN PHÒNG ĐIỀU PHỐI NTM TỈNH</w:t>
      </w:r>
    </w:p>
    <w:p w:rsidR="00C14565" w:rsidRDefault="00C14565" w:rsidP="00C14565">
      <w:r>
        <w:tab/>
      </w:r>
    </w:p>
    <w:p w:rsidR="00941DF9" w:rsidRDefault="00941DF9"/>
    <w:sectPr w:rsidR="00941DF9" w:rsidSect="005E1058">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565"/>
    <w:rsid w:val="0005182C"/>
    <w:rsid w:val="00267E3D"/>
    <w:rsid w:val="004421DF"/>
    <w:rsid w:val="00674EE3"/>
    <w:rsid w:val="008356DD"/>
    <w:rsid w:val="00941DF9"/>
    <w:rsid w:val="00A170EF"/>
    <w:rsid w:val="00A85BE7"/>
    <w:rsid w:val="00B02124"/>
    <w:rsid w:val="00B34D92"/>
    <w:rsid w:val="00BD54DC"/>
    <w:rsid w:val="00BF462D"/>
    <w:rsid w:val="00C14565"/>
    <w:rsid w:val="00F50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4565"/>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C14565"/>
    <w:pPr>
      <w:ind w:left="720"/>
      <w:contextualSpacing/>
    </w:pPr>
  </w:style>
  <w:style w:type="paragraph" w:styleId="BalloonText">
    <w:name w:val="Balloon Text"/>
    <w:basedOn w:val="Normal"/>
    <w:link w:val="BalloonTextChar"/>
    <w:uiPriority w:val="99"/>
    <w:semiHidden/>
    <w:unhideWhenUsed/>
    <w:rsid w:val="00674E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E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4565"/>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C14565"/>
    <w:pPr>
      <w:ind w:left="720"/>
      <w:contextualSpacing/>
    </w:pPr>
  </w:style>
  <w:style w:type="paragraph" w:styleId="BalloonText">
    <w:name w:val="Balloon Text"/>
    <w:basedOn w:val="Normal"/>
    <w:link w:val="BalloonTextChar"/>
    <w:uiPriority w:val="99"/>
    <w:semiHidden/>
    <w:unhideWhenUsed/>
    <w:rsid w:val="00674E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4E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2018-10-30T03:48:00Z</cp:lastPrinted>
  <dcterms:created xsi:type="dcterms:W3CDTF">2018-10-29T15:22:00Z</dcterms:created>
  <dcterms:modified xsi:type="dcterms:W3CDTF">2018-10-30T04:46:00Z</dcterms:modified>
</cp:coreProperties>
</file>